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D5E0" w14:textId="77777777" w:rsidR="00DA133D" w:rsidRPr="00DA133D" w:rsidRDefault="0077585D" w:rsidP="00DA133D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pl-PL"/>
        </w:rPr>
        <w:t>Regulamin Grand Prix 202</w:t>
      </w:r>
      <w:r w:rsidR="00381349">
        <w:rPr>
          <w:rFonts w:eastAsia="Times New Roman" w:cs="Times New Roman"/>
          <w:b/>
          <w:bCs/>
          <w:color w:val="000000"/>
          <w:sz w:val="36"/>
          <w:szCs w:val="36"/>
          <w:lang w:eastAsia="pl-PL"/>
        </w:rPr>
        <w:t>3</w:t>
      </w:r>
    </w:p>
    <w:p w14:paraId="11CBC6D3" w14:textId="77777777" w:rsidR="00DA133D" w:rsidRDefault="00DA133D" w:rsidP="00DA133D">
      <w:pPr>
        <w:spacing w:after="24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  <w:r w:rsidRPr="00DA133D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Pomorskiego Wojewódzkiego Związku Brydża Sportowego</w:t>
      </w:r>
    </w:p>
    <w:p w14:paraId="519734F7" w14:textId="77777777" w:rsidR="00C53218" w:rsidRPr="00DA133D" w:rsidRDefault="00C53218" w:rsidP="00DA133D">
      <w:pPr>
        <w:numPr>
          <w:ilvl w:val="0"/>
          <w:numId w:val="1"/>
        </w:numPr>
        <w:spacing w:before="48" w:after="48" w:line="288" w:lineRule="atLeast"/>
        <w:ind w:left="19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Grand Prix 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Pomorskiego WZBS</w:t>
      </w:r>
      <w:r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 rozgrywane 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będzie</w:t>
      </w:r>
      <w:r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 jako cykl  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1</w:t>
      </w:r>
      <w:r w:rsidR="00DE39E0">
        <w:rPr>
          <w:rFonts w:eastAsia="Times New Roman" w:cs="Arial"/>
          <w:color w:val="000000"/>
          <w:sz w:val="24"/>
          <w:szCs w:val="24"/>
          <w:lang w:eastAsia="pl-PL"/>
        </w:rPr>
        <w:t>2</w:t>
      </w:r>
      <w:r w:rsidR="00991247">
        <w:rPr>
          <w:rFonts w:eastAsia="Times New Roman" w:cs="Arial"/>
          <w:color w:val="000000"/>
          <w:sz w:val="24"/>
          <w:szCs w:val="24"/>
          <w:lang w:eastAsia="pl-PL"/>
        </w:rPr>
        <w:t xml:space="preserve"> do </w:t>
      </w:r>
      <w:r w:rsidR="0077585D">
        <w:rPr>
          <w:rFonts w:eastAsia="Times New Roman" w:cs="Arial"/>
          <w:color w:val="000000"/>
          <w:sz w:val="24"/>
          <w:szCs w:val="24"/>
          <w:lang w:eastAsia="pl-PL"/>
        </w:rPr>
        <w:t>2</w:t>
      </w:r>
      <w:r w:rsidR="00DE39E0">
        <w:rPr>
          <w:rFonts w:eastAsia="Times New Roman" w:cs="Arial"/>
          <w:color w:val="000000"/>
          <w:sz w:val="24"/>
          <w:szCs w:val="24"/>
          <w:lang w:eastAsia="pl-PL"/>
        </w:rPr>
        <w:t>4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 turniejów eliminacyjnych</w:t>
      </w:r>
      <w:r w:rsidR="00FF0086"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, </w:t>
      </w:r>
      <w:r w:rsid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rozgrywanych </w:t>
      </w:r>
      <w:r w:rsidR="00A32F06">
        <w:rPr>
          <w:rFonts w:eastAsia="Times New Roman" w:cs="Arial"/>
          <w:color w:val="000000"/>
          <w:sz w:val="24"/>
          <w:szCs w:val="24"/>
          <w:lang w:eastAsia="pl-PL"/>
        </w:rPr>
        <w:t>ś</w:t>
      </w:r>
      <w:r w:rsidR="00991247">
        <w:rPr>
          <w:rFonts w:eastAsia="Times New Roman" w:cs="Arial"/>
          <w:color w:val="000000"/>
          <w:sz w:val="24"/>
          <w:szCs w:val="24"/>
          <w:lang w:eastAsia="pl-PL"/>
        </w:rPr>
        <w:t xml:space="preserve">rednio </w:t>
      </w:r>
      <w:r w:rsidR="00FF0086" w:rsidRPr="00DA133D">
        <w:rPr>
          <w:rFonts w:eastAsia="Times New Roman" w:cs="Arial"/>
          <w:color w:val="000000"/>
          <w:sz w:val="24"/>
          <w:szCs w:val="24"/>
          <w:lang w:eastAsia="pl-PL"/>
        </w:rPr>
        <w:t>raz w miesiącu na terenie województwa pomorskiego.</w:t>
      </w:r>
    </w:p>
    <w:p w14:paraId="30D7B6EE" w14:textId="77777777" w:rsidR="00FF0086" w:rsidRPr="00DA133D" w:rsidRDefault="00FF0086" w:rsidP="00DA133D">
      <w:pPr>
        <w:numPr>
          <w:ilvl w:val="0"/>
          <w:numId w:val="1"/>
        </w:numPr>
        <w:spacing w:before="48" w:after="48" w:line="288" w:lineRule="atLeast"/>
        <w:ind w:left="19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Cykl turniejów ma charakter otwarty.</w:t>
      </w:r>
    </w:p>
    <w:p w14:paraId="5E91A213" w14:textId="3785054E" w:rsidR="00FF0086" w:rsidRPr="00513C34" w:rsidRDefault="00FF0086" w:rsidP="00DA133D">
      <w:pPr>
        <w:numPr>
          <w:ilvl w:val="0"/>
          <w:numId w:val="1"/>
        </w:numPr>
        <w:spacing w:before="48" w:after="48" w:line="288" w:lineRule="atLeast"/>
        <w:ind w:left="195"/>
        <w:jc w:val="both"/>
        <w:rPr>
          <w:rFonts w:eastAsia="Times New Roman" w:cs="Arial"/>
          <w:sz w:val="24"/>
          <w:szCs w:val="24"/>
          <w:lang w:eastAsia="pl-PL"/>
        </w:rPr>
      </w:pP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Turnieje z cyklu Grand Prix PWZBS 20</w:t>
      </w:r>
      <w:r w:rsidR="0077585D">
        <w:rPr>
          <w:rFonts w:eastAsia="Times New Roman" w:cs="Arial"/>
          <w:color w:val="000000"/>
          <w:sz w:val="24"/>
          <w:szCs w:val="24"/>
          <w:lang w:eastAsia="pl-PL"/>
        </w:rPr>
        <w:t>2</w:t>
      </w:r>
      <w:r w:rsidR="007F7614">
        <w:rPr>
          <w:rFonts w:eastAsia="Times New Roman" w:cs="Arial"/>
          <w:color w:val="000000"/>
          <w:sz w:val="24"/>
          <w:szCs w:val="24"/>
          <w:lang w:eastAsia="pl-PL"/>
        </w:rPr>
        <w:t>3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 mogą być rozgrywane wyłącznie w weekendy </w:t>
      </w:r>
      <w:r w:rsidR="00980508">
        <w:rPr>
          <w:rFonts w:eastAsia="Times New Roman" w:cs="Arial"/>
          <w:color w:val="000000"/>
          <w:sz w:val="24"/>
          <w:szCs w:val="24"/>
          <w:lang w:eastAsia="pl-PL"/>
        </w:rPr>
        <w:t>lub dni ustawowo wolne od pracy</w:t>
      </w:r>
      <w:r w:rsidR="00513C34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  <w:r w:rsidR="00513C34" w:rsidRPr="00513C34">
        <w:rPr>
          <w:rFonts w:eastAsia="Times New Roman" w:cs="Arial"/>
          <w:sz w:val="24"/>
          <w:szCs w:val="24"/>
          <w:lang w:eastAsia="pl-PL"/>
        </w:rPr>
        <w:t>D</w:t>
      </w:r>
      <w:r w:rsidR="00980508" w:rsidRPr="00513C34">
        <w:rPr>
          <w:rFonts w:eastAsia="Times New Roman" w:cs="Arial"/>
          <w:sz w:val="24"/>
          <w:szCs w:val="24"/>
          <w:lang w:eastAsia="pl-PL"/>
        </w:rPr>
        <w:t xml:space="preserve">opuszcza się możliwość rozegrania </w:t>
      </w:r>
      <w:r w:rsidR="00513C34" w:rsidRPr="00513C34">
        <w:rPr>
          <w:rFonts w:eastAsia="Times New Roman" w:cs="Arial"/>
          <w:sz w:val="24"/>
          <w:szCs w:val="24"/>
          <w:lang w:eastAsia="pl-PL"/>
        </w:rPr>
        <w:t xml:space="preserve">do </w:t>
      </w:r>
      <w:r w:rsidR="00980508" w:rsidRPr="00513C34">
        <w:rPr>
          <w:rFonts w:eastAsia="Times New Roman" w:cs="Arial"/>
          <w:sz w:val="24"/>
          <w:szCs w:val="24"/>
          <w:lang w:eastAsia="pl-PL"/>
        </w:rPr>
        <w:t>2</w:t>
      </w:r>
      <w:r w:rsidR="00513C34" w:rsidRPr="00513C34">
        <w:rPr>
          <w:rFonts w:eastAsia="Times New Roman" w:cs="Arial"/>
          <w:sz w:val="24"/>
          <w:szCs w:val="24"/>
          <w:lang w:eastAsia="pl-PL"/>
        </w:rPr>
        <w:t>-ch</w:t>
      </w:r>
      <w:r w:rsidR="00980508" w:rsidRPr="00513C34">
        <w:rPr>
          <w:rFonts w:eastAsia="Times New Roman" w:cs="Arial"/>
          <w:sz w:val="24"/>
          <w:szCs w:val="24"/>
          <w:lang w:eastAsia="pl-PL"/>
        </w:rPr>
        <w:t xml:space="preserve"> turniejów </w:t>
      </w:r>
      <w:r w:rsidR="00513C34" w:rsidRPr="00513C34">
        <w:rPr>
          <w:rFonts w:eastAsia="Times New Roman" w:cs="Arial"/>
          <w:sz w:val="24"/>
          <w:szCs w:val="24"/>
          <w:lang w:eastAsia="pl-PL"/>
        </w:rPr>
        <w:t>w inne dni.</w:t>
      </w:r>
    </w:p>
    <w:p w14:paraId="14039609" w14:textId="57637ACE" w:rsidR="00DA133D" w:rsidRPr="00DA133D" w:rsidRDefault="00DA133D" w:rsidP="00DA133D">
      <w:pPr>
        <w:numPr>
          <w:ilvl w:val="0"/>
          <w:numId w:val="1"/>
        </w:numPr>
        <w:spacing w:before="48" w:after="48" w:line="288" w:lineRule="atLeast"/>
        <w:ind w:left="19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Komisarzem odpowiedzialnym za przeprowadzenie GP </w:t>
      </w:r>
      <w:r w:rsidR="007F7614">
        <w:rPr>
          <w:rFonts w:eastAsia="Times New Roman" w:cs="Arial"/>
          <w:color w:val="000000"/>
          <w:sz w:val="24"/>
          <w:szCs w:val="24"/>
          <w:lang w:eastAsia="pl-PL"/>
        </w:rPr>
        <w:t xml:space="preserve"> będzie członek Zarządu p. Kazimierz Dominiak .</w:t>
      </w:r>
    </w:p>
    <w:p w14:paraId="689F96A8" w14:textId="77777777" w:rsidR="00FF0086" w:rsidRPr="00DA133D" w:rsidRDefault="00FF0086" w:rsidP="00DA133D">
      <w:pPr>
        <w:numPr>
          <w:ilvl w:val="0"/>
          <w:numId w:val="1"/>
        </w:numPr>
        <w:spacing w:before="48" w:after="48" w:line="288" w:lineRule="atLeast"/>
        <w:ind w:left="19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Zgłoszenia do kalendarza sportowego PWZBS będą przyjmowane do </w:t>
      </w:r>
      <w:r w:rsidR="00DE39E0">
        <w:rPr>
          <w:rFonts w:eastAsia="Times New Roman" w:cs="Arial"/>
          <w:color w:val="000000"/>
          <w:sz w:val="24"/>
          <w:szCs w:val="24"/>
          <w:lang w:eastAsia="pl-PL"/>
        </w:rPr>
        <w:t>14</w:t>
      </w:r>
      <w:r w:rsid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 dni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przed 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rozegrani</w:t>
      </w:r>
      <w:r w:rsidR="00DA133D">
        <w:rPr>
          <w:rFonts w:eastAsia="Times New Roman" w:cs="Arial"/>
          <w:color w:val="000000"/>
          <w:sz w:val="24"/>
          <w:szCs w:val="24"/>
          <w:lang w:eastAsia="pl-PL"/>
        </w:rPr>
        <w:t>e</w:t>
      </w:r>
      <w:r w:rsidR="008677A6">
        <w:rPr>
          <w:rFonts w:eastAsia="Times New Roman" w:cs="Arial"/>
          <w:color w:val="000000"/>
          <w:sz w:val="24"/>
          <w:szCs w:val="24"/>
          <w:lang w:eastAsia="pl-PL"/>
        </w:rPr>
        <w:t>m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 turnieju.</w:t>
      </w:r>
    </w:p>
    <w:p w14:paraId="4D639E7F" w14:textId="77777777" w:rsidR="00FF0086" w:rsidRDefault="00FF0086" w:rsidP="00DA133D">
      <w:pPr>
        <w:numPr>
          <w:ilvl w:val="0"/>
          <w:numId w:val="1"/>
        </w:numPr>
        <w:spacing w:before="48" w:after="48" w:line="288" w:lineRule="atLeast"/>
        <w:ind w:left="19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W przypadku nie zgłoszenia turnieju na kolejny miesiąc przez zainteresowanego organizatora turniej eliminacyjny zorganizuje Zarząd PWZBS.</w:t>
      </w:r>
    </w:p>
    <w:p w14:paraId="01C44475" w14:textId="77777777" w:rsidR="00DA133D" w:rsidRPr="00DA133D" w:rsidRDefault="00DA133D" w:rsidP="00DA133D">
      <w:pPr>
        <w:numPr>
          <w:ilvl w:val="0"/>
          <w:numId w:val="1"/>
        </w:numPr>
        <w:spacing w:before="48" w:after="48" w:line="288" w:lineRule="atLeast"/>
        <w:ind w:left="19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Termin i miejsce rozegrania turnieju eliminacyjnego zostanie ogłoszony na stronie </w:t>
      </w:r>
      <w:hyperlink r:id="rId7" w:history="1">
        <w:r w:rsidRPr="0005747A">
          <w:rPr>
            <w:rStyle w:val="Hipercze"/>
            <w:rFonts w:eastAsia="Times New Roman" w:cs="Arial"/>
            <w:sz w:val="24"/>
            <w:szCs w:val="24"/>
            <w:lang w:eastAsia="pl-PL"/>
          </w:rPr>
          <w:t>www.bridge.gda.pl</w:t>
        </w:r>
      </w:hyperlink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oraz wpisany do kalendarza sportowego co najmniej na </w:t>
      </w:r>
      <w:r w:rsidR="00DE39E0">
        <w:rPr>
          <w:rFonts w:eastAsia="Times New Roman" w:cs="Arial"/>
          <w:color w:val="000000"/>
          <w:sz w:val="24"/>
          <w:szCs w:val="24"/>
          <w:lang w:eastAsia="pl-PL"/>
        </w:rPr>
        <w:t>14 dni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przed jego rozegraniem</w:t>
      </w:r>
      <w:r w:rsidR="008677A6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6182F992" w14:textId="77777777" w:rsidR="00C53218" w:rsidRPr="00513C34" w:rsidRDefault="00C53218" w:rsidP="00DA133D">
      <w:pPr>
        <w:numPr>
          <w:ilvl w:val="0"/>
          <w:numId w:val="1"/>
        </w:numPr>
        <w:spacing w:before="48" w:after="48" w:line="288" w:lineRule="atLeast"/>
        <w:ind w:left="195"/>
        <w:jc w:val="both"/>
        <w:rPr>
          <w:rFonts w:eastAsia="Times New Roman" w:cs="Arial"/>
          <w:sz w:val="24"/>
          <w:szCs w:val="24"/>
          <w:lang w:eastAsia="pl-PL"/>
        </w:rPr>
      </w:pPr>
      <w:r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Turnieje eliminacyjne rozgrywane będą 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na powielanych rozdaniach.</w:t>
      </w:r>
    </w:p>
    <w:p w14:paraId="78AD314D" w14:textId="77777777" w:rsidR="00980508" w:rsidRPr="00513C34" w:rsidRDefault="00C53218" w:rsidP="00980508">
      <w:pPr>
        <w:numPr>
          <w:ilvl w:val="0"/>
          <w:numId w:val="1"/>
        </w:numPr>
        <w:spacing w:before="48" w:after="48" w:line="288" w:lineRule="atLeast"/>
        <w:ind w:left="195"/>
        <w:jc w:val="both"/>
        <w:rPr>
          <w:rFonts w:eastAsia="Times New Roman" w:cs="Arial"/>
          <w:sz w:val="24"/>
          <w:szCs w:val="24"/>
          <w:lang w:eastAsia="pl-PL"/>
        </w:rPr>
      </w:pPr>
      <w:r w:rsidRPr="00513C34">
        <w:rPr>
          <w:rFonts w:eastAsia="Times New Roman" w:cs="Arial"/>
          <w:sz w:val="24"/>
          <w:szCs w:val="24"/>
          <w:lang w:eastAsia="pl-PL"/>
        </w:rPr>
        <w:t xml:space="preserve">Liczba rozdań w turnieju eliminacyjnym będzie wynosić </w:t>
      </w:r>
      <w:r w:rsidR="008677A6" w:rsidRPr="00513C34">
        <w:rPr>
          <w:rFonts w:eastAsia="Times New Roman" w:cs="Arial"/>
          <w:sz w:val="24"/>
          <w:szCs w:val="24"/>
          <w:lang w:eastAsia="pl-PL"/>
        </w:rPr>
        <w:t>od</w:t>
      </w:r>
      <w:r w:rsidRPr="00513C34">
        <w:rPr>
          <w:rFonts w:eastAsia="Times New Roman" w:cs="Arial"/>
          <w:sz w:val="24"/>
          <w:szCs w:val="24"/>
          <w:lang w:eastAsia="pl-PL"/>
        </w:rPr>
        <w:t xml:space="preserve"> 3</w:t>
      </w:r>
      <w:r w:rsidR="00381349">
        <w:rPr>
          <w:rFonts w:eastAsia="Times New Roman" w:cs="Arial"/>
          <w:sz w:val="24"/>
          <w:szCs w:val="24"/>
          <w:lang w:eastAsia="pl-PL"/>
        </w:rPr>
        <w:t>0</w:t>
      </w:r>
      <w:r w:rsidRPr="00513C34">
        <w:rPr>
          <w:rFonts w:eastAsia="Times New Roman" w:cs="Arial"/>
          <w:sz w:val="24"/>
          <w:szCs w:val="24"/>
          <w:lang w:eastAsia="pl-PL"/>
        </w:rPr>
        <w:t xml:space="preserve"> </w:t>
      </w:r>
      <w:r w:rsidR="008677A6" w:rsidRPr="00513C34">
        <w:rPr>
          <w:rFonts w:eastAsia="Times New Roman" w:cs="Arial"/>
          <w:sz w:val="24"/>
          <w:szCs w:val="24"/>
          <w:lang w:eastAsia="pl-PL"/>
        </w:rPr>
        <w:t xml:space="preserve">do </w:t>
      </w:r>
      <w:r w:rsidR="00381349">
        <w:rPr>
          <w:rFonts w:eastAsia="Times New Roman" w:cs="Arial"/>
          <w:sz w:val="24"/>
          <w:szCs w:val="24"/>
          <w:lang w:eastAsia="pl-PL"/>
        </w:rPr>
        <w:t>4</w:t>
      </w:r>
      <w:r w:rsidRPr="00513C34">
        <w:rPr>
          <w:rFonts w:eastAsia="Times New Roman" w:cs="Arial"/>
          <w:sz w:val="24"/>
          <w:szCs w:val="24"/>
          <w:lang w:eastAsia="pl-PL"/>
        </w:rPr>
        <w:t>0.</w:t>
      </w:r>
      <w:r w:rsidR="00980508" w:rsidRPr="00513C34">
        <w:rPr>
          <w:rFonts w:eastAsia="Times New Roman" w:cs="Arial"/>
          <w:sz w:val="24"/>
          <w:szCs w:val="24"/>
          <w:lang w:eastAsia="pl-PL"/>
        </w:rPr>
        <w:t xml:space="preserve"> </w:t>
      </w:r>
      <w:r w:rsidR="00513C34" w:rsidRPr="00513C34">
        <w:rPr>
          <w:rFonts w:eastAsia="Times New Roman" w:cs="Arial"/>
          <w:sz w:val="24"/>
          <w:szCs w:val="24"/>
          <w:lang w:eastAsia="pl-PL"/>
        </w:rPr>
        <w:t xml:space="preserve">W szczególnych wypadkach, na wniosek organizatora, Zarząd może zatwierdzić </w:t>
      </w:r>
      <w:r w:rsidR="00DE39E0">
        <w:rPr>
          <w:rFonts w:eastAsia="Times New Roman" w:cs="Arial"/>
          <w:sz w:val="24"/>
          <w:szCs w:val="24"/>
          <w:lang w:eastAsia="pl-PL"/>
        </w:rPr>
        <w:t>inną</w:t>
      </w:r>
      <w:r w:rsidR="00513C34" w:rsidRPr="00513C34">
        <w:rPr>
          <w:rFonts w:eastAsia="Times New Roman" w:cs="Arial"/>
          <w:sz w:val="24"/>
          <w:szCs w:val="24"/>
          <w:lang w:eastAsia="pl-PL"/>
        </w:rPr>
        <w:t xml:space="preserve"> liczbę rozdań.</w:t>
      </w:r>
    </w:p>
    <w:p w14:paraId="274950F5" w14:textId="77777777" w:rsidR="00C53218" w:rsidRPr="00C53218" w:rsidRDefault="008677A6" w:rsidP="00DA133D">
      <w:pPr>
        <w:numPr>
          <w:ilvl w:val="0"/>
          <w:numId w:val="1"/>
        </w:numPr>
        <w:spacing w:before="48" w:after="48" w:line="288" w:lineRule="atLeast"/>
        <w:ind w:left="19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Klasyfikacja</w:t>
      </w:r>
      <w:r w:rsidR="00C53218"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 indywidualna </w:t>
      </w:r>
      <w:r w:rsidR="00C53218"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będzie </w:t>
      </w:r>
      <w:r>
        <w:rPr>
          <w:rFonts w:eastAsia="Times New Roman" w:cs="Arial"/>
          <w:color w:val="000000"/>
          <w:sz w:val="24"/>
          <w:szCs w:val="24"/>
          <w:lang w:eastAsia="pl-PL"/>
        </w:rPr>
        <w:t>prowadzona</w:t>
      </w:r>
      <w:r w:rsidR="00C53218"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według </w:t>
      </w:r>
      <w:r w:rsidR="00C53218"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średniej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arytmetycznej </w:t>
      </w:r>
      <w:r w:rsidR="00C53218" w:rsidRPr="00DA133D">
        <w:rPr>
          <w:rFonts w:eastAsia="Times New Roman" w:cs="Arial"/>
          <w:color w:val="000000"/>
          <w:sz w:val="24"/>
          <w:szCs w:val="24"/>
          <w:lang w:eastAsia="pl-PL"/>
        </w:rPr>
        <w:t>z</w:t>
      </w:r>
      <w:r w:rsidR="00C53218"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275662"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sumy </w:t>
      </w:r>
      <w:r w:rsidR="00C53218"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procentów z </w:t>
      </w:r>
      <w:r w:rsidR="00C53218"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najlepszych ośmiu </w:t>
      </w:r>
      <w:r w:rsidR="00275662"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uzyskanych </w:t>
      </w:r>
      <w:r w:rsidR="00C53218" w:rsidRPr="00DA133D">
        <w:rPr>
          <w:rFonts w:eastAsia="Times New Roman" w:cs="Arial"/>
          <w:color w:val="000000"/>
          <w:sz w:val="24"/>
          <w:szCs w:val="24"/>
          <w:lang w:eastAsia="pl-PL"/>
        </w:rPr>
        <w:t>wyników.</w:t>
      </w:r>
    </w:p>
    <w:p w14:paraId="42B395C1" w14:textId="77777777" w:rsidR="00C53218" w:rsidRPr="00C53218" w:rsidRDefault="00C53218" w:rsidP="00DA133D">
      <w:pPr>
        <w:numPr>
          <w:ilvl w:val="0"/>
          <w:numId w:val="1"/>
        </w:numPr>
        <w:spacing w:before="48" w:after="48" w:line="288" w:lineRule="atLeast"/>
        <w:ind w:left="19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53218">
        <w:rPr>
          <w:rFonts w:eastAsia="Times New Roman" w:cs="Arial"/>
          <w:color w:val="000000"/>
          <w:sz w:val="24"/>
          <w:szCs w:val="24"/>
          <w:lang w:eastAsia="pl-PL"/>
        </w:rPr>
        <w:t>Zróżnicowanie miejsc dzielonych:</w:t>
      </w:r>
    </w:p>
    <w:p w14:paraId="7E84E347" w14:textId="77777777" w:rsidR="00C53218" w:rsidRPr="00DA133D" w:rsidRDefault="00C53218" w:rsidP="00DA133D">
      <w:pPr>
        <w:numPr>
          <w:ilvl w:val="1"/>
          <w:numId w:val="1"/>
        </w:numPr>
        <w:spacing w:before="48" w:after="48" w:line="288" w:lineRule="atLeast"/>
        <w:ind w:left="87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większa liczba 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rozegranych </w:t>
      </w:r>
      <w:r w:rsidRPr="00C53218">
        <w:rPr>
          <w:rFonts w:eastAsia="Times New Roman" w:cs="Arial"/>
          <w:color w:val="000000"/>
          <w:sz w:val="24"/>
          <w:szCs w:val="24"/>
          <w:lang w:eastAsia="pl-PL"/>
        </w:rPr>
        <w:t>turniejów eliminacyjnych,</w:t>
      </w:r>
    </w:p>
    <w:p w14:paraId="4B1016A6" w14:textId="77777777" w:rsidR="004845B0" w:rsidRPr="00C53218" w:rsidRDefault="004845B0" w:rsidP="00DA133D">
      <w:pPr>
        <w:numPr>
          <w:ilvl w:val="1"/>
          <w:numId w:val="1"/>
        </w:numPr>
        <w:spacing w:before="48" w:after="48" w:line="288" w:lineRule="atLeast"/>
        <w:ind w:left="87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więcej wyższych lokat w turniejach eliminacyjnych,</w:t>
      </w:r>
    </w:p>
    <w:p w14:paraId="4341C1E2" w14:textId="77777777" w:rsidR="00C53218" w:rsidRPr="00DA133D" w:rsidRDefault="00C53218" w:rsidP="00DA133D">
      <w:pPr>
        <w:numPr>
          <w:ilvl w:val="1"/>
          <w:numId w:val="1"/>
        </w:numPr>
        <w:spacing w:before="48" w:after="48" w:line="288" w:lineRule="atLeast"/>
        <w:ind w:left="87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niższe WK zawodnika na dzień zakończenia cyklu,</w:t>
      </w:r>
    </w:p>
    <w:p w14:paraId="4CB7E44D" w14:textId="77777777" w:rsidR="00C53218" w:rsidRPr="00C53218" w:rsidRDefault="00C53218" w:rsidP="00DA133D">
      <w:pPr>
        <w:numPr>
          <w:ilvl w:val="1"/>
          <w:numId w:val="1"/>
        </w:numPr>
        <w:spacing w:before="48" w:after="48" w:line="288" w:lineRule="atLeast"/>
        <w:ind w:left="87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53218">
        <w:rPr>
          <w:rFonts w:eastAsia="Times New Roman" w:cs="Arial"/>
          <w:color w:val="000000"/>
          <w:sz w:val="24"/>
          <w:szCs w:val="24"/>
          <w:lang w:eastAsia="pl-PL"/>
        </w:rPr>
        <w:t>losowanie.</w:t>
      </w:r>
    </w:p>
    <w:p w14:paraId="45BE38B6" w14:textId="77777777" w:rsidR="004845B0" w:rsidRPr="00DA133D" w:rsidRDefault="00C53218" w:rsidP="00DA133D">
      <w:pPr>
        <w:numPr>
          <w:ilvl w:val="0"/>
          <w:numId w:val="1"/>
        </w:numPr>
        <w:spacing w:before="48" w:after="48" w:line="288" w:lineRule="atLeast"/>
        <w:ind w:left="19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Po zakończeniu cyklu - 16 najlepszych zawodników z wybranym przez siebie partnerem który rozegrał co najmniej pięć turniejów eliminacyjnych </w:t>
      </w:r>
      <w:r w:rsidR="00DA133D" w:rsidRPr="00DA133D">
        <w:rPr>
          <w:rFonts w:eastAsia="Times New Roman" w:cs="Arial"/>
          <w:color w:val="000000"/>
          <w:sz w:val="24"/>
          <w:szCs w:val="24"/>
          <w:lang w:eastAsia="pl-PL"/>
        </w:rPr>
        <w:t>wy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startuje w finale</w:t>
      </w:r>
      <w:r w:rsidR="00513C34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513C34" w:rsidRPr="00513C34">
        <w:rPr>
          <w:rFonts w:eastAsia="Times New Roman" w:cs="Arial"/>
          <w:sz w:val="24"/>
          <w:szCs w:val="24"/>
          <w:lang w:eastAsia="pl-PL"/>
        </w:rPr>
        <w:t>(pod warunkiem, że mają opłaconą składkę za rok 20</w:t>
      </w:r>
      <w:r w:rsidR="0000463A">
        <w:rPr>
          <w:rFonts w:eastAsia="Times New Roman" w:cs="Arial"/>
          <w:sz w:val="24"/>
          <w:szCs w:val="24"/>
          <w:lang w:eastAsia="pl-PL"/>
        </w:rPr>
        <w:t>2</w:t>
      </w:r>
      <w:r w:rsidR="0077585D">
        <w:rPr>
          <w:rFonts w:eastAsia="Times New Roman" w:cs="Arial"/>
          <w:sz w:val="24"/>
          <w:szCs w:val="24"/>
          <w:lang w:eastAsia="pl-PL"/>
        </w:rPr>
        <w:t>1</w:t>
      </w:r>
      <w:r w:rsidR="00513C34" w:rsidRPr="00513C34">
        <w:rPr>
          <w:rFonts w:eastAsia="Times New Roman" w:cs="Arial"/>
          <w:sz w:val="24"/>
          <w:szCs w:val="24"/>
          <w:lang w:eastAsia="pl-PL"/>
        </w:rPr>
        <w:t>),</w:t>
      </w:r>
      <w:r w:rsidR="00980508" w:rsidRPr="00513C34">
        <w:rPr>
          <w:rFonts w:eastAsia="Times New Roman" w:cs="Arial"/>
          <w:sz w:val="24"/>
          <w:szCs w:val="24"/>
          <w:lang w:eastAsia="pl-PL"/>
        </w:rPr>
        <w:t xml:space="preserve"> </w:t>
      </w:r>
      <w:r w:rsidR="00513C34" w:rsidRPr="00513C34">
        <w:rPr>
          <w:rFonts w:eastAsia="Times New Roman" w:cs="Arial"/>
          <w:sz w:val="24"/>
          <w:szCs w:val="24"/>
          <w:lang w:eastAsia="pl-PL"/>
        </w:rPr>
        <w:t xml:space="preserve">. Potwierdzenie udziału w finale zgłasza się w terminie i trybie ogłaszanym przez Sędziego Głównego. </w:t>
      </w:r>
      <w:r w:rsidRPr="00513C34">
        <w:rPr>
          <w:rFonts w:eastAsia="Times New Roman" w:cs="Arial"/>
          <w:sz w:val="24"/>
          <w:szCs w:val="24"/>
          <w:lang w:eastAsia="pl-PL"/>
        </w:rPr>
        <w:t>Jeśli dwaj zawodnicy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 z najlepszej „16” tworzą parę lub któryś z zawodników nie potwierdzi udziału, do finału dopuszcza się kolejnych zawodników z utworzonej listy rezerwowej, począwszy od miejsca 17.</w:t>
      </w:r>
      <w:r w:rsidR="00275662"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 Koszt udziału w finale</w:t>
      </w:r>
    </w:p>
    <w:p w14:paraId="2D9276AF" w14:textId="77777777" w:rsidR="00C53218" w:rsidRPr="00DA133D" w:rsidRDefault="00381349" w:rsidP="00DA133D">
      <w:pPr>
        <w:pStyle w:val="Akapitzlist"/>
        <w:numPr>
          <w:ilvl w:val="0"/>
          <w:numId w:val="6"/>
        </w:numPr>
        <w:spacing w:before="48" w:after="48" w:line="288" w:lineRule="atLeast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6</w:t>
      </w:r>
      <w:r w:rsidR="004845B0" w:rsidRPr="00DA133D">
        <w:rPr>
          <w:rFonts w:eastAsia="Times New Roman" w:cs="Arial"/>
          <w:color w:val="000000"/>
          <w:sz w:val="24"/>
          <w:szCs w:val="24"/>
          <w:lang w:eastAsia="pl-PL"/>
        </w:rPr>
        <w:t>0</w:t>
      </w:r>
      <w:r w:rsidR="00275662"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 zł </w:t>
      </w:r>
      <w:r w:rsidR="004845B0" w:rsidRPr="00DA133D">
        <w:rPr>
          <w:rFonts w:eastAsia="Times New Roman" w:cs="Arial"/>
          <w:color w:val="000000"/>
          <w:sz w:val="24"/>
          <w:szCs w:val="24"/>
          <w:lang w:eastAsia="pl-PL"/>
        </w:rPr>
        <w:t>członek PZBS,</w:t>
      </w:r>
    </w:p>
    <w:p w14:paraId="66DFE5DF" w14:textId="77777777" w:rsidR="004845B0" w:rsidRPr="00DA133D" w:rsidRDefault="00381349" w:rsidP="00DA133D">
      <w:pPr>
        <w:pStyle w:val="Akapitzlist"/>
        <w:numPr>
          <w:ilvl w:val="0"/>
          <w:numId w:val="6"/>
        </w:numPr>
        <w:spacing w:before="48" w:after="48" w:line="288" w:lineRule="atLeast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90</w:t>
      </w:r>
      <w:r w:rsidR="004845B0"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 zł zawodnik niezrzeszony,</w:t>
      </w:r>
    </w:p>
    <w:p w14:paraId="36829519" w14:textId="77777777" w:rsidR="00C53218" w:rsidRPr="00C53218" w:rsidRDefault="00275662" w:rsidP="00DA133D">
      <w:pPr>
        <w:numPr>
          <w:ilvl w:val="0"/>
          <w:numId w:val="1"/>
        </w:numPr>
        <w:spacing w:before="48" w:after="48" w:line="288" w:lineRule="atLeast"/>
        <w:ind w:left="19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Finał będzie rozegrany systemem</w:t>
      </w:r>
      <w:r w:rsidR="00C53218"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 „każdy z każdym” </w:t>
      </w:r>
      <w:r w:rsidR="004845B0"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15 rund </w:t>
      </w:r>
      <w:r w:rsidR="00C53218"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po 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3</w:t>
      </w:r>
      <w:r w:rsidR="00C53218"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 rozdania, rozgrywane systemem “barometr”, łącznie 4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5 rozdań.</w:t>
      </w:r>
      <w:r w:rsidR="004845B0"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 Rozstawienie par w finale jest takie, aby w ostatniej rundzie grały ze sobą pary 1-2, 3-4, 5-6 itd. (wg kolejności par na starcie danej sesji).</w:t>
      </w:r>
    </w:p>
    <w:p w14:paraId="4A9EA7F0" w14:textId="77777777" w:rsidR="00FF0086" w:rsidRPr="00DA133D" w:rsidRDefault="00C53218" w:rsidP="00DA133D">
      <w:pPr>
        <w:numPr>
          <w:ilvl w:val="0"/>
          <w:numId w:val="1"/>
        </w:numPr>
        <w:spacing w:before="48" w:after="48" w:line="288" w:lineRule="atLeast"/>
        <w:ind w:left="19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W </w:t>
      </w:r>
      <w:r w:rsidR="00275662" w:rsidRPr="00DA133D">
        <w:rPr>
          <w:rFonts w:eastAsia="Times New Roman" w:cs="Arial"/>
          <w:color w:val="000000"/>
          <w:sz w:val="24"/>
          <w:szCs w:val="24"/>
          <w:lang w:eastAsia="pl-PL"/>
        </w:rPr>
        <w:t>finale</w:t>
      </w:r>
      <w:r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 zalicza się </w:t>
      </w:r>
      <w:proofErr w:type="spellStart"/>
      <w:r w:rsidRPr="00C53218">
        <w:rPr>
          <w:rFonts w:eastAsia="Times New Roman" w:cs="Arial"/>
          <w:color w:val="000000"/>
          <w:sz w:val="24"/>
          <w:szCs w:val="24"/>
          <w:lang w:eastAsia="pl-PL"/>
        </w:rPr>
        <w:t>carry-over</w:t>
      </w:r>
      <w:proofErr w:type="spellEnd"/>
      <w:r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513C34">
        <w:rPr>
          <w:rFonts w:eastAsia="Times New Roman" w:cs="Arial"/>
          <w:sz w:val="24"/>
          <w:szCs w:val="24"/>
          <w:lang w:eastAsia="pl-PL"/>
        </w:rPr>
        <w:t xml:space="preserve">w wysokości </w:t>
      </w:r>
      <w:r w:rsidR="00980508" w:rsidRPr="00513C34">
        <w:rPr>
          <w:rFonts w:eastAsia="Times New Roman" w:cs="Arial"/>
          <w:sz w:val="24"/>
          <w:szCs w:val="24"/>
          <w:lang w:eastAsia="pl-PL"/>
        </w:rPr>
        <w:t xml:space="preserve">50% </w:t>
      </w:r>
      <w:r w:rsidR="00275662" w:rsidRPr="00513C34">
        <w:rPr>
          <w:rFonts w:eastAsia="Times New Roman" w:cs="Arial"/>
          <w:sz w:val="24"/>
          <w:szCs w:val="24"/>
          <w:lang w:eastAsia="pl-PL"/>
        </w:rPr>
        <w:t>średniej</w:t>
      </w:r>
      <w:r w:rsidR="00275662"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 z</w:t>
      </w:r>
      <w:r w:rsidR="00275662"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275662"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sumy </w:t>
      </w:r>
      <w:r w:rsidR="00275662"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procentów z </w:t>
      </w:r>
      <w:r w:rsidR="00275662"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najlepszych ośmiu uzyskanych wyników </w:t>
      </w:r>
      <w:r w:rsidRPr="00C53218">
        <w:rPr>
          <w:rFonts w:eastAsia="Times New Roman" w:cs="Arial"/>
          <w:color w:val="000000"/>
          <w:sz w:val="24"/>
          <w:szCs w:val="24"/>
          <w:lang w:eastAsia="pl-PL"/>
        </w:rPr>
        <w:t>z przel</w:t>
      </w:r>
      <w:r w:rsidR="00275662" w:rsidRPr="00DA133D">
        <w:rPr>
          <w:rFonts w:eastAsia="Times New Roman" w:cs="Arial"/>
          <w:color w:val="000000"/>
          <w:sz w:val="24"/>
          <w:szCs w:val="24"/>
          <w:lang w:eastAsia="pl-PL"/>
        </w:rPr>
        <w:t>iczeniem na punkty do uzyskania w finale.</w:t>
      </w:r>
    </w:p>
    <w:p w14:paraId="439D8372" w14:textId="77777777" w:rsidR="00DA133D" w:rsidRPr="00DA133D" w:rsidRDefault="00DA133D" w:rsidP="00DA133D">
      <w:pPr>
        <w:numPr>
          <w:ilvl w:val="0"/>
          <w:numId w:val="1"/>
        </w:numPr>
        <w:spacing w:before="48" w:after="48" w:line="288" w:lineRule="atLeast"/>
        <w:ind w:left="19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A133D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Wpisowe oraz nagrody w turniejach wchodzących w skład Grand Prix ustala i wypłaca organizator zachowując zasady podane w Regulaminie PZBS. Sugerowane wpisowe do turnieju 1</w:t>
      </w:r>
      <w:r w:rsidR="00381349">
        <w:rPr>
          <w:rFonts w:eastAsia="Times New Roman" w:cs="Arial"/>
          <w:color w:val="000000"/>
          <w:sz w:val="24"/>
          <w:szCs w:val="24"/>
          <w:lang w:eastAsia="pl-PL"/>
        </w:rPr>
        <w:t xml:space="preserve">.50 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zł/rozdanie + </w:t>
      </w:r>
      <w:r w:rsidR="00381349">
        <w:rPr>
          <w:rFonts w:eastAsia="Times New Roman" w:cs="Arial"/>
          <w:color w:val="000000"/>
          <w:sz w:val="24"/>
          <w:szCs w:val="24"/>
          <w:lang w:eastAsia="pl-PL"/>
        </w:rPr>
        <w:t xml:space="preserve">10 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zł na fundusz nagród długofalowych GP PWZBS.</w:t>
      </w:r>
    </w:p>
    <w:p w14:paraId="0CC87D6A" w14:textId="77777777" w:rsidR="00DA133D" w:rsidRPr="00DA133D" w:rsidRDefault="00DA133D" w:rsidP="00DA133D">
      <w:pPr>
        <w:numPr>
          <w:ilvl w:val="0"/>
          <w:numId w:val="1"/>
        </w:numPr>
        <w:spacing w:before="48" w:after="48" w:line="288" w:lineRule="atLeast"/>
        <w:ind w:left="19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Do każdego wpisowego należy dodać </w:t>
      </w:r>
      <w:r w:rsidR="00381349">
        <w:rPr>
          <w:rFonts w:eastAsia="Times New Roman" w:cs="Arial"/>
          <w:color w:val="000000"/>
          <w:sz w:val="24"/>
          <w:szCs w:val="24"/>
          <w:lang w:eastAsia="pl-PL"/>
        </w:rPr>
        <w:t>10</w:t>
      </w:r>
      <w:r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 zł na fundusz 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nagród długofalowych cyklu.</w:t>
      </w:r>
    </w:p>
    <w:p w14:paraId="02800C8D" w14:textId="77777777" w:rsidR="00DA133D" w:rsidRPr="00DA133D" w:rsidRDefault="00DA133D" w:rsidP="00DA133D">
      <w:pPr>
        <w:numPr>
          <w:ilvl w:val="0"/>
          <w:numId w:val="1"/>
        </w:numPr>
        <w:spacing w:before="48" w:after="48" w:line="288" w:lineRule="atLeast"/>
        <w:ind w:left="19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Organizatorzy turniejów rozgrywanych w cyklu Grand Prix odprowadzają </w:t>
      </w:r>
      <w:r w:rsidR="0077585D">
        <w:rPr>
          <w:rFonts w:eastAsia="Times New Roman" w:cs="Arial"/>
          <w:color w:val="000000"/>
          <w:sz w:val="24"/>
          <w:szCs w:val="24"/>
          <w:lang w:eastAsia="pl-PL"/>
        </w:rPr>
        <w:t xml:space="preserve">od każdego zawodnika 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na konto PWZBS </w:t>
      </w:r>
      <w:r w:rsidR="00381349">
        <w:rPr>
          <w:rFonts w:eastAsia="Times New Roman" w:cs="Arial"/>
          <w:color w:val="000000"/>
          <w:sz w:val="24"/>
          <w:szCs w:val="24"/>
          <w:lang w:eastAsia="pl-PL"/>
        </w:rPr>
        <w:t>3,0</w:t>
      </w:r>
      <w:r w:rsidRPr="0032658E">
        <w:rPr>
          <w:rFonts w:eastAsia="Times New Roman" w:cs="Arial"/>
          <w:sz w:val="24"/>
          <w:szCs w:val="24"/>
          <w:lang w:eastAsia="pl-PL"/>
        </w:rPr>
        <w:t>0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 zł od turnieju dwusesyjnego </w:t>
      </w:r>
      <w:r w:rsidR="00991247">
        <w:rPr>
          <w:rFonts w:eastAsia="Times New Roman" w:cs="Arial"/>
          <w:color w:val="000000"/>
          <w:sz w:val="24"/>
          <w:szCs w:val="24"/>
          <w:lang w:eastAsia="pl-PL"/>
        </w:rPr>
        <w:t xml:space="preserve"> (liczba rozdań &gt;=39) 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oraz </w:t>
      </w:r>
      <w:r w:rsidR="00381349">
        <w:rPr>
          <w:rFonts w:eastAsia="Times New Roman" w:cs="Arial"/>
          <w:color w:val="000000"/>
          <w:sz w:val="24"/>
          <w:szCs w:val="24"/>
          <w:lang w:eastAsia="pl-PL"/>
        </w:rPr>
        <w:t>10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 zł na </w:t>
      </w:r>
      <w:r w:rsidRPr="00C53218">
        <w:rPr>
          <w:rFonts w:eastAsia="Times New Roman" w:cs="Arial"/>
          <w:color w:val="000000"/>
          <w:sz w:val="24"/>
          <w:szCs w:val="24"/>
          <w:lang w:eastAsia="pl-PL"/>
        </w:rPr>
        <w:t xml:space="preserve">fundusz 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nagród długofalowych cyklu.</w:t>
      </w:r>
    </w:p>
    <w:p w14:paraId="056E23D1" w14:textId="77777777" w:rsidR="00C53218" w:rsidRPr="00DA133D" w:rsidRDefault="00C53218" w:rsidP="00DA133D">
      <w:pPr>
        <w:numPr>
          <w:ilvl w:val="0"/>
          <w:numId w:val="1"/>
        </w:numPr>
        <w:spacing w:before="48" w:after="48" w:line="288" w:lineRule="atLeast"/>
        <w:ind w:left="19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Łączna pula nagród w finale ogólnym wyn</w:t>
      </w:r>
      <w:r w:rsidR="00275662" w:rsidRPr="00DA133D">
        <w:rPr>
          <w:rFonts w:eastAsia="Times New Roman" w:cs="Arial"/>
          <w:color w:val="000000"/>
          <w:sz w:val="24"/>
          <w:szCs w:val="24"/>
          <w:lang w:eastAsia="pl-PL"/>
        </w:rPr>
        <w:t>iesie</w:t>
      </w: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275662" w:rsidRPr="00DA133D">
        <w:rPr>
          <w:rFonts w:eastAsia="Times New Roman" w:cs="Arial"/>
          <w:color w:val="000000"/>
          <w:sz w:val="24"/>
          <w:szCs w:val="24"/>
          <w:lang w:eastAsia="pl-PL"/>
        </w:rPr>
        <w:t>minimum 4.</w:t>
      </w:r>
      <w:r w:rsidR="00A32F06">
        <w:rPr>
          <w:rFonts w:eastAsia="Times New Roman" w:cs="Arial"/>
          <w:color w:val="000000"/>
          <w:sz w:val="24"/>
          <w:szCs w:val="24"/>
          <w:lang w:eastAsia="pl-PL"/>
        </w:rPr>
        <w:t>3</w:t>
      </w:r>
      <w:r w:rsidR="00275662" w:rsidRPr="00DA133D">
        <w:rPr>
          <w:rFonts w:eastAsia="Times New Roman" w:cs="Arial"/>
          <w:color w:val="000000"/>
          <w:sz w:val="24"/>
          <w:szCs w:val="24"/>
          <w:lang w:eastAsia="pl-PL"/>
        </w:rPr>
        <w:t>00 zł.</w:t>
      </w:r>
    </w:p>
    <w:p w14:paraId="6D60AAF1" w14:textId="77777777" w:rsidR="00275662" w:rsidRPr="00DA133D" w:rsidRDefault="00275662" w:rsidP="00DA133D">
      <w:pPr>
        <w:spacing w:before="48" w:after="48" w:line="288" w:lineRule="atLeast"/>
        <w:ind w:left="195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A133D">
        <w:rPr>
          <w:rFonts w:eastAsia="Times New Roman" w:cs="Arial"/>
          <w:color w:val="000000"/>
          <w:sz w:val="24"/>
          <w:szCs w:val="24"/>
          <w:lang w:eastAsia="pl-PL"/>
        </w:rPr>
        <w:t>Nagrody Gwarantowane w finale</w:t>
      </w:r>
      <w:r w:rsidR="004845B0" w:rsidRPr="00DA133D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1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1496"/>
      </w:tblGrid>
      <w:tr w:rsidR="00FF0086" w:rsidRPr="00DA133D" w14:paraId="595E3D5A" w14:textId="77777777" w:rsidTr="00FF0086">
        <w:trPr>
          <w:trHeight w:val="136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8AE238" w14:textId="77777777" w:rsidR="00FF0086" w:rsidRPr="00FF0086" w:rsidRDefault="00FF0086" w:rsidP="00DA133D">
            <w:pPr>
              <w:spacing w:after="0" w:line="136" w:lineRule="atLeast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1540A7" w14:textId="77777777" w:rsidR="00FF0086" w:rsidRPr="00FF0086" w:rsidRDefault="00FF0086" w:rsidP="00DA133D">
            <w:pPr>
              <w:spacing w:after="0" w:line="136" w:lineRule="atLeast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zł</w:t>
            </w:r>
          </w:p>
        </w:tc>
      </w:tr>
      <w:tr w:rsidR="00FF0086" w:rsidRPr="00DA133D" w14:paraId="77540C34" w14:textId="77777777" w:rsidTr="00FF0086"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649B1C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F4CDA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1000</w:t>
            </w:r>
          </w:p>
        </w:tc>
      </w:tr>
      <w:tr w:rsidR="00FF0086" w:rsidRPr="00DA133D" w14:paraId="762CD07B" w14:textId="77777777" w:rsidTr="00FF0086"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50BE4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862456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750</w:t>
            </w:r>
          </w:p>
        </w:tc>
      </w:tr>
      <w:tr w:rsidR="00FF0086" w:rsidRPr="00DA133D" w14:paraId="5E57F721" w14:textId="77777777" w:rsidTr="00FF0086"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6E556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D8E863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FF0086" w:rsidRPr="00DA133D" w14:paraId="309930CD" w14:textId="77777777" w:rsidTr="00FF0086"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B08CAB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117A99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400</w:t>
            </w:r>
          </w:p>
        </w:tc>
      </w:tr>
      <w:tr w:rsidR="00FF0086" w:rsidRPr="00DA133D" w14:paraId="6E0CDA0C" w14:textId="77777777" w:rsidTr="00FF0086"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F1ED8E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334C8E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300</w:t>
            </w:r>
          </w:p>
        </w:tc>
      </w:tr>
      <w:tr w:rsidR="00FF0086" w:rsidRPr="00DA133D" w14:paraId="076A0E07" w14:textId="77777777" w:rsidTr="00FF0086"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15DEF0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16A2A3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200</w:t>
            </w:r>
          </w:p>
        </w:tc>
      </w:tr>
      <w:tr w:rsidR="00FF0086" w:rsidRPr="00DA133D" w14:paraId="05E53D60" w14:textId="77777777" w:rsidTr="00FF0086"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A8C89C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4C6A4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150</w:t>
            </w:r>
          </w:p>
        </w:tc>
      </w:tr>
      <w:tr w:rsidR="00FF0086" w:rsidRPr="00DA133D" w14:paraId="55BAFB61" w14:textId="77777777" w:rsidTr="00FF0086"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03D67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F074BA" w14:textId="77777777" w:rsidR="00FF0086" w:rsidRPr="00FF0086" w:rsidRDefault="00FF0086" w:rsidP="00A32F0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A32F06">
              <w:rPr>
                <w:rFonts w:eastAsia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FF0086" w:rsidRPr="00DA133D" w14:paraId="1095E7C3" w14:textId="77777777" w:rsidTr="00FF0086"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4AA317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5F5D95" w14:textId="77777777" w:rsidR="00FF0086" w:rsidRPr="00FF0086" w:rsidRDefault="00FF0086" w:rsidP="00A32F0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A32F06">
              <w:rPr>
                <w:rFonts w:eastAsia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FF0086" w:rsidRPr="00DA133D" w14:paraId="0229B377" w14:textId="77777777" w:rsidTr="00FF0086"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8DF85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D3D1F0" w14:textId="77777777" w:rsidR="00FF0086" w:rsidRPr="00FF0086" w:rsidRDefault="00FF0086" w:rsidP="00A32F0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A32F06">
              <w:rPr>
                <w:rFonts w:eastAsia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FF0086" w:rsidRPr="00DA133D" w14:paraId="20305427" w14:textId="77777777" w:rsidTr="00FF0086"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D69674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5698CB" w14:textId="77777777" w:rsidR="00FF0086" w:rsidRPr="00FF0086" w:rsidRDefault="00FF0086" w:rsidP="00A32F0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A32F06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FF0086" w:rsidRPr="00DA133D" w14:paraId="44059F66" w14:textId="77777777" w:rsidTr="00FF0086"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191CAE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6E281C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FF0086" w:rsidRPr="00DA133D" w14:paraId="1DB4167B" w14:textId="77777777" w:rsidTr="00FF0086"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0F51B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87D99C" w14:textId="77777777" w:rsidR="00FF0086" w:rsidRPr="00FF0086" w:rsidRDefault="00A32F0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FF0086" w:rsidRPr="00DA133D" w14:paraId="36820404" w14:textId="77777777" w:rsidTr="00FF0086"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CF3A3D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F9E990" w14:textId="77777777" w:rsidR="00FF0086" w:rsidRPr="00FF0086" w:rsidRDefault="00A32F0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FF0086" w:rsidRPr="00DA133D" w14:paraId="089BCA68" w14:textId="77777777" w:rsidTr="00FF0086"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E0EAF7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A2D395" w14:textId="77777777" w:rsidR="00FF0086" w:rsidRPr="00FF0086" w:rsidRDefault="00A32F0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FF0086" w:rsidRPr="00DA133D" w14:paraId="16F9F7DB" w14:textId="77777777" w:rsidTr="00FF0086"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B0B200" w14:textId="77777777" w:rsidR="00FF0086" w:rsidRPr="00FF0086" w:rsidRDefault="00FF008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0086">
              <w:rPr>
                <w:rFonts w:eastAsia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A98903" w14:textId="77777777" w:rsidR="00FF0086" w:rsidRPr="00FF0086" w:rsidRDefault="00A32F06" w:rsidP="00DA1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14:paraId="0EA65624" w14:textId="77777777" w:rsidR="0077585D" w:rsidRDefault="0077585D" w:rsidP="0077585D">
      <w:pPr>
        <w:pStyle w:val="Akapitzlist"/>
        <w:ind w:left="360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14:paraId="1E4364CB" w14:textId="77777777" w:rsidR="00A32F06" w:rsidRPr="0077585D" w:rsidRDefault="00DE39E0" w:rsidP="0077585D">
      <w:pPr>
        <w:pStyle w:val="Akapitzlist"/>
        <w:numPr>
          <w:ilvl w:val="0"/>
          <w:numId w:val="1"/>
        </w:numPr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Ostateczna decyzje regulaminowe </w:t>
      </w:r>
      <w:r w:rsidR="0077585D">
        <w:rPr>
          <w:rFonts w:eastAsia="Times New Roman" w:cs="Times New Roman"/>
          <w:bCs/>
          <w:color w:val="000000"/>
          <w:sz w:val="24"/>
          <w:szCs w:val="24"/>
          <w:lang w:eastAsia="pl-PL"/>
        </w:rPr>
        <w:t>należ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ą</w:t>
      </w:r>
      <w:r w:rsidR="0077585D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do Zarządu PWZBS.</w:t>
      </w:r>
    </w:p>
    <w:sectPr w:rsidR="00A32F06" w:rsidRPr="0077585D" w:rsidSect="0028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8E48" w14:textId="77777777" w:rsidR="008B0C5A" w:rsidRDefault="008B0C5A" w:rsidP="00980508">
      <w:pPr>
        <w:spacing w:after="0" w:line="240" w:lineRule="auto"/>
      </w:pPr>
      <w:r>
        <w:separator/>
      </w:r>
    </w:p>
  </w:endnote>
  <w:endnote w:type="continuationSeparator" w:id="0">
    <w:p w14:paraId="6B8CA872" w14:textId="77777777" w:rsidR="008B0C5A" w:rsidRDefault="008B0C5A" w:rsidP="0098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C741" w14:textId="77777777" w:rsidR="008B0C5A" w:rsidRDefault="008B0C5A" w:rsidP="00980508">
      <w:pPr>
        <w:spacing w:after="0" w:line="240" w:lineRule="auto"/>
      </w:pPr>
      <w:r>
        <w:separator/>
      </w:r>
    </w:p>
  </w:footnote>
  <w:footnote w:type="continuationSeparator" w:id="0">
    <w:p w14:paraId="52312367" w14:textId="77777777" w:rsidR="008B0C5A" w:rsidRDefault="008B0C5A" w:rsidP="00980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CF1"/>
    <w:multiLevelType w:val="multilevel"/>
    <w:tmpl w:val="1F3818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67CC6"/>
    <w:multiLevelType w:val="multilevel"/>
    <w:tmpl w:val="F2E0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A4ACA"/>
    <w:multiLevelType w:val="multilevel"/>
    <w:tmpl w:val="EE1C3C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465B6"/>
    <w:multiLevelType w:val="hybridMultilevel"/>
    <w:tmpl w:val="7876D3F6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6A6B6A16"/>
    <w:multiLevelType w:val="multilevel"/>
    <w:tmpl w:val="224AD2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084444"/>
    <w:multiLevelType w:val="hybridMultilevel"/>
    <w:tmpl w:val="8DC691B0"/>
    <w:lvl w:ilvl="0" w:tplc="F748147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746956005">
    <w:abstractNumId w:val="1"/>
  </w:num>
  <w:num w:numId="2" w16cid:durableId="1813018517">
    <w:abstractNumId w:val="0"/>
  </w:num>
  <w:num w:numId="3" w16cid:durableId="1899584097">
    <w:abstractNumId w:val="4"/>
  </w:num>
  <w:num w:numId="4" w16cid:durableId="712459538">
    <w:abstractNumId w:val="2"/>
  </w:num>
  <w:num w:numId="5" w16cid:durableId="106529798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 w16cid:durableId="660618027">
    <w:abstractNumId w:val="3"/>
  </w:num>
  <w:num w:numId="7" w16cid:durableId="389499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218"/>
    <w:rsid w:val="0000463A"/>
    <w:rsid w:val="00071F58"/>
    <w:rsid w:val="00083CFD"/>
    <w:rsid w:val="000C78D9"/>
    <w:rsid w:val="000F6848"/>
    <w:rsid w:val="00145433"/>
    <w:rsid w:val="00275662"/>
    <w:rsid w:val="00283D6A"/>
    <w:rsid w:val="002A5FC9"/>
    <w:rsid w:val="00312E9D"/>
    <w:rsid w:val="00314D57"/>
    <w:rsid w:val="0032658E"/>
    <w:rsid w:val="00334471"/>
    <w:rsid w:val="00381349"/>
    <w:rsid w:val="00406019"/>
    <w:rsid w:val="004845B0"/>
    <w:rsid w:val="00513C34"/>
    <w:rsid w:val="0055239D"/>
    <w:rsid w:val="00761117"/>
    <w:rsid w:val="0077585D"/>
    <w:rsid w:val="007F7614"/>
    <w:rsid w:val="008677A6"/>
    <w:rsid w:val="008B0C5A"/>
    <w:rsid w:val="008E412B"/>
    <w:rsid w:val="008F7F64"/>
    <w:rsid w:val="00924F16"/>
    <w:rsid w:val="00943378"/>
    <w:rsid w:val="00944FCE"/>
    <w:rsid w:val="00980508"/>
    <w:rsid w:val="00991247"/>
    <w:rsid w:val="009A1DE5"/>
    <w:rsid w:val="00A32F06"/>
    <w:rsid w:val="00B663B8"/>
    <w:rsid w:val="00C53218"/>
    <w:rsid w:val="00C77E6B"/>
    <w:rsid w:val="00DA133D"/>
    <w:rsid w:val="00DE39E0"/>
    <w:rsid w:val="00E63239"/>
    <w:rsid w:val="00ED27E3"/>
    <w:rsid w:val="00FD26E7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BF84F"/>
  <w15:docId w15:val="{1FE54349-7807-4B4E-AA30-EC057E68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53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532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53218"/>
  </w:style>
  <w:style w:type="character" w:styleId="Hipercze">
    <w:name w:val="Hyperlink"/>
    <w:basedOn w:val="Domylnaczcionkaakapitu"/>
    <w:uiPriority w:val="99"/>
    <w:unhideWhenUsed/>
    <w:rsid w:val="00C532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32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5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5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C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C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dg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Mirosław Małypan</cp:lastModifiedBy>
  <cp:revision>2</cp:revision>
  <cp:lastPrinted>2019-01-10T18:01:00Z</cp:lastPrinted>
  <dcterms:created xsi:type="dcterms:W3CDTF">2023-01-12T19:31:00Z</dcterms:created>
  <dcterms:modified xsi:type="dcterms:W3CDTF">2023-01-12T19:31:00Z</dcterms:modified>
</cp:coreProperties>
</file>